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spacing w:line="480" w:lineRule="auto"/>
        <w:ind w:left="1181" w:hanging="1176"/>
        <w:jc w:val="center"/>
        <w:rPr>
          <w:rFonts w:hint="eastAsia" w:ascii="宋体" w:hAnsi="宋体" w:eastAsia="宋体" w:cs="Times New Roman"/>
          <w:b/>
          <w:bCs/>
          <w:color w:val="FF0000"/>
          <w:sz w:val="52"/>
          <w:szCs w:val="52"/>
          <w:lang w:val="en-US" w:eastAsia="zh-CN"/>
        </w:rPr>
      </w:pPr>
      <w:r>
        <w:rPr>
          <w:rFonts w:hint="eastAsia" w:ascii="宋体" w:hAnsi="宋体" w:eastAsia="宋体" w:cs="Times New Roman"/>
          <w:b/>
          <w:bCs/>
          <w:color w:val="FF0000"/>
          <w:sz w:val="52"/>
          <w:szCs w:val="52"/>
          <w:lang w:val="en-US" w:eastAsia="zh-CN"/>
        </w:rPr>
        <w:t>陆丰市“广东兜底民生服务社会</w:t>
      </w:r>
    </w:p>
    <w:p>
      <w:pPr>
        <w:jc w:val="center"/>
        <w:rPr>
          <w:rFonts w:hint="eastAsia" w:ascii="方正小标宋简体" w:hAnsi="方正小标宋简体" w:eastAsia="方正小标宋简体" w:cs="方正小标宋简体"/>
          <w:color w:val="FF0000"/>
          <w:w w:val="95"/>
          <w:sz w:val="52"/>
          <w:szCs w:val="52"/>
          <w:lang w:eastAsia="zh-CN"/>
        </w:rPr>
      </w:pPr>
      <w:r>
        <w:rPr>
          <w:rFonts w:hint="eastAsia" w:ascii="宋体" w:hAnsi="宋体" w:eastAsia="宋体" w:cs="Times New Roman"/>
          <w:b/>
          <w:bCs/>
          <w:color w:val="FF0000"/>
          <w:sz w:val="52"/>
          <w:szCs w:val="52"/>
          <w:lang w:val="en-US" w:eastAsia="zh-CN"/>
        </w:rPr>
        <w:t>工作双百工程”工作简报</w:t>
      </w:r>
    </w:p>
    <w:p>
      <w:pPr>
        <w:spacing w:line="160" w:lineRule="exact"/>
        <w:rPr>
          <w:rFonts w:hint="eastAsia" w:ascii="楷体_GB2312" w:eastAsia="楷体_GB2312"/>
          <w:color w:val="auto"/>
          <w:w w:val="95"/>
        </w:rPr>
      </w:pPr>
    </w:p>
    <w:p>
      <w:pPr>
        <w:spacing w:line="400" w:lineRule="exact"/>
        <w:jc w:val="center"/>
        <w:rPr>
          <w:rFonts w:hint="eastAsia" w:ascii="楷体" w:eastAsia="楷体"/>
          <w:b/>
          <w:bCs/>
          <w:color w:val="auto"/>
          <w:w w:val="95"/>
        </w:rPr>
      </w:pPr>
      <w:r>
        <w:rPr>
          <w:rFonts w:hint="eastAsia" w:ascii="楷体" w:eastAsia="楷体"/>
          <w:b/>
          <w:bCs/>
          <w:color w:val="auto"/>
          <w:w w:val="95"/>
        </w:rPr>
        <w:t>第</w:t>
      </w:r>
      <w:r>
        <w:rPr>
          <w:rFonts w:hint="eastAsia" w:ascii="楷体" w:eastAsia="楷体"/>
          <w:b/>
          <w:bCs/>
          <w:color w:val="auto"/>
          <w:w w:val="95"/>
          <w:lang w:val="en-US" w:eastAsia="zh-CN"/>
        </w:rPr>
        <w:t>1</w:t>
      </w:r>
      <w:r>
        <w:rPr>
          <w:rFonts w:hint="eastAsia" w:ascii="楷体" w:eastAsia="楷体"/>
          <w:b/>
          <w:bCs/>
          <w:color w:val="auto"/>
          <w:w w:val="95"/>
        </w:rPr>
        <w:t>期</w:t>
      </w:r>
    </w:p>
    <w:p>
      <w:pPr>
        <w:spacing w:line="400" w:lineRule="exact"/>
        <w:rPr>
          <w:rFonts w:hint="eastAsia" w:ascii="楷体" w:eastAsia="楷体"/>
          <w:b/>
          <w:bCs/>
          <w:color w:val="auto"/>
          <w:w w:val="95"/>
        </w:rPr>
      </w:pPr>
    </w:p>
    <w:p>
      <w:pPr>
        <w:jc w:val="center"/>
        <w:rPr>
          <w:rFonts w:hint="default"/>
          <w:u w:val="none" w:color="auto"/>
          <w:lang w:val="en-US"/>
        </w:rPr>
      </w:pPr>
      <w:r>
        <w:rPr>
          <w:sz w:val="32"/>
        </w:rPr>
        <mc:AlternateContent>
          <mc:Choice Requires="wps">
            <w:drawing>
              <wp:anchor distT="0" distB="0" distL="114300" distR="114300" simplePos="0" relativeHeight="251659264" behindDoc="0" locked="0" layoutInCell="1" allowOverlap="1">
                <wp:simplePos x="0" y="0"/>
                <wp:positionH relativeFrom="column">
                  <wp:posOffset>-21590</wp:posOffset>
                </wp:positionH>
                <wp:positionV relativeFrom="paragraph">
                  <wp:posOffset>385445</wp:posOffset>
                </wp:positionV>
                <wp:extent cx="5637530" cy="8890"/>
                <wp:effectExtent l="0" t="0" r="0" b="0"/>
                <wp:wrapNone/>
                <wp:docPr id="14" name="直接连接符 14"/>
                <wp:cNvGraphicFramePr/>
                <a:graphic xmlns:a="http://schemas.openxmlformats.org/drawingml/2006/main">
                  <a:graphicData uri="http://schemas.microsoft.com/office/word/2010/wordprocessingShape">
                    <wps:wsp>
                      <wps:cNvCnPr/>
                      <wps:spPr>
                        <a:xfrm flipV="1">
                          <a:off x="0" y="0"/>
                          <a:ext cx="5637530" cy="8890"/>
                        </a:xfrm>
                        <a:prstGeom prst="line">
                          <a:avLst/>
                        </a:prstGeom>
                        <a:ln w="19050" cap="flat" cmpd="sng">
                          <a:solidFill>
                            <a:srgbClr val="FF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7pt;margin-top:30.35pt;height:0.7pt;width:443.9pt;z-index:251659264;mso-width-relative:page;mso-height-relative:page;" filled="f" stroked="t" coordsize="21600,21600" o:gfxdata="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o5Tq8NgAAAAIAQAADwAAAAAAAAABACAAAAAiAAAAZHJz&#10;L2Rvd25yZXYueG1sUEsBAhQAFAAAAAgAh07iQKV1SHQEAgAA9AMAAA4AAAAAAAAAAQAgAAAAJwEA&#10;AGRycy9lMm9Eb2MueG1sUEsFBgAAAAAGAAYAWQEAAJ0FAAAAAA==&#10;">
                <v:fill on="f" focussize="0,0"/>
                <v:stroke weight="1.5pt" color="#FF0000" joinstyle="round"/>
                <v:imagedata o:title=""/>
                <o:lock v:ext="edit" aspectratio="f"/>
              </v:line>
            </w:pict>
          </mc:Fallback>
        </mc:AlternateContent>
      </w:r>
      <w:r>
        <w:rPr>
          <w:rFonts w:hint="eastAsia" w:ascii="楷体" w:eastAsia="楷体"/>
          <w:b/>
          <w:bCs/>
          <w:color w:val="auto"/>
          <w:w w:val="95"/>
          <w:u w:val="none" w:color="auto"/>
        </w:rPr>
        <w:t>汕尾市</w:t>
      </w:r>
      <w:r>
        <w:rPr>
          <w:rFonts w:hint="eastAsia" w:ascii="楷体" w:eastAsia="楷体"/>
          <w:b/>
          <w:bCs/>
          <w:color w:val="auto"/>
          <w:w w:val="95"/>
          <w:u w:val="none" w:color="auto"/>
          <w:lang w:val="en-US" w:eastAsia="zh-CN"/>
        </w:rPr>
        <w:t>陆丰市金厢</w:t>
      </w:r>
      <w:r>
        <w:rPr>
          <w:rFonts w:hint="eastAsia" w:ascii="楷体" w:eastAsia="楷体"/>
          <w:b/>
          <w:bCs/>
          <w:color w:val="auto"/>
          <w:w w:val="95"/>
          <w:u w:val="none" w:color="auto"/>
          <w:lang w:eastAsia="zh-CN"/>
        </w:rPr>
        <w:t>镇社工站</w:t>
      </w:r>
      <w:r>
        <w:rPr>
          <w:rFonts w:hint="eastAsia" w:ascii="楷体" w:eastAsia="楷体"/>
          <w:b/>
          <w:bCs/>
          <w:color w:val="auto"/>
          <w:w w:val="95"/>
          <w:u w:val="none" w:color="auto"/>
        </w:rPr>
        <w:t xml:space="preserve">编       </w:t>
      </w:r>
      <w:r>
        <w:rPr>
          <w:rFonts w:hint="eastAsia" w:ascii="楷体" w:eastAsia="楷体"/>
          <w:b/>
          <w:bCs/>
          <w:color w:val="auto"/>
          <w:w w:val="95"/>
          <w:u w:val="none" w:color="auto"/>
          <w:lang w:val="en-US" w:eastAsia="zh-CN"/>
        </w:rPr>
        <w:t xml:space="preserve">    </w:t>
      </w:r>
      <w:r>
        <w:rPr>
          <w:rFonts w:hint="eastAsia" w:ascii="楷体" w:eastAsia="楷体"/>
          <w:b/>
          <w:bCs/>
          <w:color w:val="auto"/>
          <w:w w:val="95"/>
          <w:u w:val="none" w:color="auto"/>
        </w:rPr>
        <w:t xml:space="preserve"> </w:t>
      </w:r>
      <w:r>
        <w:rPr>
          <w:rFonts w:hint="eastAsia" w:ascii="楷体" w:eastAsia="楷体"/>
          <w:b/>
          <w:bCs/>
          <w:color w:val="auto"/>
          <w:w w:val="95"/>
          <w:u w:val="none" w:color="auto"/>
          <w:lang w:val="en-US" w:eastAsia="zh-CN"/>
        </w:rPr>
        <w:t>2024</w:t>
      </w:r>
      <w:r>
        <w:rPr>
          <w:rFonts w:hint="eastAsia" w:ascii="楷体" w:eastAsia="楷体"/>
          <w:b/>
          <w:bCs/>
          <w:color w:val="auto"/>
          <w:w w:val="95"/>
          <w:u w:val="none" w:color="auto"/>
        </w:rPr>
        <w:t>年</w:t>
      </w:r>
      <w:r>
        <w:rPr>
          <w:rFonts w:hint="eastAsia" w:ascii="楷体" w:eastAsia="楷体"/>
          <w:b/>
          <w:bCs/>
          <w:color w:val="auto"/>
          <w:w w:val="95"/>
          <w:u w:val="none" w:color="auto"/>
          <w:lang w:val="en-US" w:eastAsia="zh-CN"/>
        </w:rPr>
        <w:t>1</w:t>
      </w:r>
      <w:r>
        <w:rPr>
          <w:rFonts w:hint="eastAsia" w:ascii="楷体" w:eastAsia="楷体"/>
          <w:b/>
          <w:bCs/>
          <w:color w:val="auto"/>
          <w:w w:val="95"/>
          <w:u w:val="none" w:color="auto"/>
        </w:rPr>
        <w:t>月</w:t>
      </w:r>
      <w:r>
        <w:rPr>
          <w:rFonts w:hint="eastAsia" w:ascii="楷体" w:eastAsia="楷体"/>
          <w:b/>
          <w:bCs/>
          <w:color w:val="auto"/>
          <w:w w:val="95"/>
          <w:u w:val="none" w:color="auto"/>
          <w:lang w:val="en-US" w:eastAsia="zh-CN"/>
        </w:rPr>
        <w:t>31日</w:t>
      </w:r>
    </w:p>
    <w:p>
      <w:pPr>
        <w:jc w:val="center"/>
        <w:rPr>
          <w:rFonts w:hint="eastAsia" w:ascii="宋体" w:hAnsi="宋体" w:eastAsia="宋体" w:cs="宋体"/>
          <w:b/>
          <w:bCs/>
          <w:kern w:val="2"/>
          <w:sz w:val="44"/>
          <w:szCs w:val="44"/>
          <w:lang w:val="en-US" w:eastAsia="zh-CN" w:bidi="ar"/>
        </w:rPr>
      </w:pPr>
      <w:r>
        <w:rPr>
          <w:rFonts w:hint="eastAsia" w:ascii="宋体" w:hAnsi="宋体" w:eastAsia="宋体" w:cs="宋体"/>
          <w:b/>
          <w:bCs/>
          <w:kern w:val="2"/>
          <w:sz w:val="44"/>
          <w:szCs w:val="44"/>
          <w:lang w:val="en-US" w:eastAsia="zh-CN" w:bidi="ar"/>
        </w:rPr>
        <w:t>金厢镇社工站春节前精准开展困难群众</w:t>
      </w:r>
    </w:p>
    <w:p>
      <w:pPr>
        <w:jc w:val="center"/>
        <w:rPr>
          <w:rFonts w:hint="eastAsia" w:ascii="仿宋" w:hAnsi="仿宋" w:eastAsia="仿宋" w:cs="仿宋"/>
          <w:b w:val="0"/>
          <w:bCs w:val="0"/>
          <w:sz w:val="28"/>
          <w:szCs w:val="28"/>
          <w:lang w:val="en-US" w:eastAsia="zh-CN"/>
        </w:rPr>
      </w:pPr>
      <w:r>
        <w:rPr>
          <w:rFonts w:hint="eastAsia" w:ascii="宋体" w:hAnsi="宋体" w:eastAsia="宋体" w:cs="宋体"/>
          <w:b/>
          <w:bCs/>
          <w:kern w:val="2"/>
          <w:sz w:val="44"/>
          <w:szCs w:val="44"/>
          <w:lang w:val="en-US" w:eastAsia="zh-CN" w:bidi="ar"/>
        </w:rPr>
        <w:t>慰问活动</w:t>
      </w:r>
    </w:p>
    <w:p>
      <w:pPr>
        <w:ind w:firstLine="560" w:firstLineChars="200"/>
        <w:rPr>
          <w:rFonts w:hint="eastAsia" w:ascii="仿宋" w:hAnsi="仿宋" w:eastAsia="仿宋" w:cs="仿宋"/>
          <w:b w:val="0"/>
          <w:bCs w:val="0"/>
          <w:sz w:val="28"/>
          <w:szCs w:val="28"/>
          <w:lang w:val="en-US" w:eastAsia="zh-CN"/>
        </w:rPr>
      </w:pPr>
      <w:r>
        <w:rPr>
          <w:rFonts w:hint="eastAsia" w:ascii="仿宋" w:hAnsi="仿宋" w:eastAsia="仿宋" w:cs="仿宋"/>
          <w:b w:val="0"/>
          <w:bCs w:val="0"/>
          <w:sz w:val="28"/>
          <w:szCs w:val="28"/>
          <w:lang w:val="en-US" w:eastAsia="zh-CN"/>
        </w:rPr>
        <w:t>2024年新春佳节即将来临。1月31日下午，金厢镇公共服务办公室及金厢镇社工站开展春节前夕帮扶送温暖慰问活动，走访慰问部分困难群众，让他们感受到党和政府及全社会的温暖和关爱。</w:t>
      </w:r>
    </w:p>
    <w:p>
      <w:pPr>
        <w:pStyle w:val="2"/>
        <w:ind w:left="0" w:leftChars="0" w:firstLine="0" w:firstLineChars="0"/>
        <w:rPr>
          <w:rFonts w:hint="eastAsia"/>
          <w:lang w:val="en-US" w:eastAsia="zh-CN"/>
        </w:rPr>
      </w:pPr>
      <w:r>
        <w:rPr>
          <w:rFonts w:hint="eastAsia"/>
          <w:lang w:val="en-US" w:eastAsia="zh-CN"/>
        </w:rPr>
        <w:t xml:space="preserve"> </w:t>
      </w:r>
      <w:r>
        <w:rPr>
          <w:rFonts w:hint="eastAsia"/>
          <w:lang w:val="en-US" w:eastAsia="zh-CN"/>
        </w:rPr>
        <w:drawing>
          <wp:inline distT="0" distB="0" distL="114300" distR="114300">
            <wp:extent cx="2520315" cy="1891030"/>
            <wp:effectExtent l="0" t="0" r="13335" b="13970"/>
            <wp:docPr id="7" name="图片 7" descr="4031aac697c73df07c07681c85fe8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4031aac697c73df07c07681c85fe8e3"/>
                    <pic:cNvPicPr>
                      <a:picLocks noChangeAspect="1"/>
                    </pic:cNvPicPr>
                  </pic:nvPicPr>
                  <pic:blipFill>
                    <a:blip r:embed="rId4"/>
                    <a:stretch>
                      <a:fillRect/>
                    </a:stretch>
                  </pic:blipFill>
                  <pic:spPr>
                    <a:xfrm>
                      <a:off x="0" y="0"/>
                      <a:ext cx="2520315" cy="1891030"/>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1030"/>
            <wp:effectExtent l="0" t="0" r="13335" b="13970"/>
            <wp:docPr id="8" name="图片 8" descr="a9b644e71a959df7981a216d3245d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9b644e71a959df7981a216d3245dd5"/>
                    <pic:cNvPicPr>
                      <a:picLocks noChangeAspect="1"/>
                    </pic:cNvPicPr>
                  </pic:nvPicPr>
                  <pic:blipFill>
                    <a:blip r:embed="rId5"/>
                    <a:stretch>
                      <a:fillRect/>
                    </a:stretch>
                  </pic:blipFill>
                  <pic:spPr>
                    <a:xfrm>
                      <a:off x="0" y="0"/>
                      <a:ext cx="2520315" cy="1891030"/>
                    </a:xfrm>
                    <a:prstGeom prst="rect">
                      <a:avLst/>
                    </a:prstGeom>
                  </pic:spPr>
                </pic:pic>
              </a:graphicData>
            </a:graphic>
          </wp:inline>
        </w:drawing>
      </w:r>
    </w:p>
    <w:p>
      <w:pPr>
        <w:ind w:firstLine="560" w:firstLineChars="200"/>
        <w:rPr>
          <w:rFonts w:hint="eastAsia"/>
          <w:lang w:val="en-US" w:eastAsia="zh-CN"/>
        </w:rPr>
      </w:pPr>
      <w:r>
        <w:rPr>
          <w:rFonts w:hint="eastAsia" w:ascii="仿宋" w:hAnsi="仿宋" w:eastAsia="仿宋" w:cs="仿宋"/>
          <w:b w:val="0"/>
          <w:bCs w:val="0"/>
          <w:sz w:val="28"/>
          <w:szCs w:val="28"/>
          <w:lang w:val="en-US" w:eastAsia="zh-CN"/>
        </w:rPr>
        <w:t>当天下午，社工们分别前往下埔村、下巷村、大宫村的困难群众家中慰问，为他们送上大米、食油等春节慰问品，对困难群众嘘寒问暖，在送上新年祝福的同时，详细了解每户家庭的生活情况、身体状况和存在的具体困难，并叮嘱他们要照顾好自己的身体，鼓励他们保持乐观的心态积极面对生活。</w:t>
      </w:r>
    </w:p>
    <w:p>
      <w:pPr>
        <w:pStyle w:val="2"/>
        <w:ind w:left="0" w:leftChars="0" w:firstLine="0" w:firstLineChars="0"/>
        <w:jc w:val="center"/>
        <w:rPr>
          <w:rFonts w:hint="eastAsia"/>
          <w:lang w:val="en-US" w:eastAsia="zh-CN"/>
        </w:rPr>
      </w:pPr>
      <w:r>
        <w:rPr>
          <w:rFonts w:hint="eastAsia"/>
          <w:lang w:val="en-US" w:eastAsia="zh-CN"/>
        </w:rPr>
        <w:drawing>
          <wp:inline distT="0" distB="0" distL="114300" distR="114300">
            <wp:extent cx="2518410" cy="1800225"/>
            <wp:effectExtent l="0" t="0" r="0" b="0"/>
            <wp:docPr id="10" name="图片 10" descr="8ff4af640a9ae32d25ca612b357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ff4af640a9ae32d25ca612b3571205"/>
                    <pic:cNvPicPr>
                      <a:picLocks noChangeAspect="1"/>
                    </pic:cNvPicPr>
                  </pic:nvPicPr>
                  <pic:blipFill>
                    <a:blip r:embed="rId6"/>
                    <a:srcRect r="21310"/>
                    <a:stretch>
                      <a:fillRect/>
                    </a:stretch>
                  </pic:blipFill>
                  <pic:spPr>
                    <a:xfrm>
                      <a:off x="0" y="0"/>
                      <a:ext cx="2518410" cy="180022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400300" cy="1800225"/>
            <wp:effectExtent l="0" t="0" r="0" b="9525"/>
            <wp:docPr id="9" name="图片 9" descr="911675b8711e8a18ad868c98d65ff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911675b8711e8a18ad868c98d65ff29"/>
                    <pic:cNvPicPr>
                      <a:picLocks noChangeAspect="1"/>
                    </pic:cNvPicPr>
                  </pic:nvPicPr>
                  <pic:blipFill>
                    <a:blip r:embed="rId7"/>
                    <a:stretch>
                      <a:fillRect/>
                    </a:stretch>
                  </pic:blipFill>
                  <pic:spPr>
                    <a:xfrm>
                      <a:off x="0" y="0"/>
                      <a:ext cx="2400300" cy="1800225"/>
                    </a:xfrm>
                    <a:prstGeom prst="rect">
                      <a:avLst/>
                    </a:prstGeom>
                  </pic:spPr>
                </pic:pic>
              </a:graphicData>
            </a:graphic>
          </wp:inline>
        </w:drawing>
      </w:r>
    </w:p>
    <w:p>
      <w:pPr>
        <w:jc w:val="center"/>
        <w:rPr>
          <w:rFonts w:hint="eastAsia"/>
          <w:lang w:val="en-US" w:eastAsia="zh-CN"/>
        </w:rPr>
      </w:pPr>
      <w:r>
        <w:rPr>
          <w:rFonts w:hint="eastAsia"/>
          <w:lang w:val="en-US" w:eastAsia="zh-CN"/>
        </w:rPr>
        <w:drawing>
          <wp:inline distT="0" distB="0" distL="114300" distR="114300">
            <wp:extent cx="5006340" cy="3756025"/>
            <wp:effectExtent l="0" t="0" r="3810" b="15875"/>
            <wp:docPr id="6" name="图片 6" descr="d321f2fa589453646f417b47f0db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321f2fa589453646f417b47f0db657"/>
                    <pic:cNvPicPr>
                      <a:picLocks noChangeAspect="1"/>
                    </pic:cNvPicPr>
                  </pic:nvPicPr>
                  <pic:blipFill>
                    <a:blip r:embed="rId8"/>
                    <a:stretch>
                      <a:fillRect/>
                    </a:stretch>
                  </pic:blipFill>
                  <pic:spPr>
                    <a:xfrm>
                      <a:off x="0" y="0"/>
                      <a:ext cx="5006340" cy="3756025"/>
                    </a:xfrm>
                    <a:prstGeom prst="rect">
                      <a:avLst/>
                    </a:prstGeom>
                  </pic:spPr>
                </pic:pic>
              </a:graphicData>
            </a:graphic>
          </wp:inline>
        </w:drawing>
      </w:r>
    </w:p>
    <w:p>
      <w:pPr>
        <w:ind w:firstLine="560" w:firstLineChars="200"/>
        <w:rPr>
          <w:rFonts w:hint="default"/>
          <w:lang w:val="en-US" w:eastAsia="zh-CN"/>
        </w:rPr>
      </w:pPr>
      <w:r>
        <w:rPr>
          <w:rFonts w:hint="eastAsia" w:ascii="仿宋" w:hAnsi="仿宋" w:eastAsia="仿宋" w:cs="仿宋"/>
          <w:b w:val="0"/>
          <w:bCs w:val="0"/>
          <w:sz w:val="28"/>
          <w:szCs w:val="28"/>
          <w:lang w:val="en-US" w:eastAsia="zh-CN"/>
        </w:rPr>
        <w:t>通过此次走访，社工站进一步落实了困难群众和特殊群体的帮扶工作，拉近了社工和村民的距离，在情感上为他们提供慰藉。在今后的工作中，金厢镇社工站社工们也将持续关注辖区内困难群众和特殊群体，定期走访探视，及时发现他们的需求，为其链接资源和提供服务，让其感受社会大家庭的温暖。</w:t>
      </w:r>
      <w:bookmarkStart w:id="0" w:name="_GoBack"/>
      <w:bookmarkEnd w:id="0"/>
    </w:p>
    <w:tbl>
      <w:tblPr>
        <w:tblStyle w:val="6"/>
        <w:tblpPr w:leftFromText="180" w:rightFromText="180" w:vertAnchor="text" w:horzAnchor="page" w:tblpX="1616" w:tblpY="1381"/>
        <w:tblOverlap w:val="never"/>
        <w:tblW w:w="0" w:type="auto"/>
        <w:tblInd w:w="0" w:type="dxa"/>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Layout w:type="autofit"/>
        <w:tblCellMar>
          <w:top w:w="0" w:type="dxa"/>
          <w:left w:w="108" w:type="dxa"/>
          <w:bottom w:w="0" w:type="dxa"/>
          <w:right w:w="108" w:type="dxa"/>
        </w:tblCellMar>
      </w:tblPr>
      <w:tblGrid>
        <w:gridCol w:w="8522"/>
      </w:tblGrid>
      <w:tr>
        <w:tblPrEx>
          <w:tblBorders>
            <w:top w:val="single" w:color="000000" w:sz="12" w:space="0"/>
            <w:left w:val="none" w:color="auto" w:sz="0" w:space="0"/>
            <w:bottom w:val="single" w:color="000000" w:sz="12" w:space="0"/>
            <w:right w:val="none" w:color="auto" w:sz="0" w:space="0"/>
            <w:insideH w:val="single" w:color="000000" w:sz="4" w:space="0"/>
            <w:insideV w:val="single" w:color="000000" w:sz="4" w:space="0"/>
          </w:tblBorders>
          <w:tblCellMar>
            <w:top w:w="0" w:type="dxa"/>
            <w:left w:w="108" w:type="dxa"/>
            <w:bottom w:w="0" w:type="dxa"/>
            <w:right w:w="108" w:type="dxa"/>
          </w:tblCellMar>
        </w:tblPrEx>
        <w:tc>
          <w:tcPr>
            <w:tcW w:w="8946" w:type="dxa"/>
            <w:noWrap w:val="0"/>
            <w:vAlign w:val="top"/>
          </w:tcPr>
          <w:p>
            <w:pPr>
              <w:tabs>
                <w:tab w:val="left" w:pos="6803"/>
              </w:tabs>
              <w:spacing w:line="520" w:lineRule="exact"/>
              <w:ind w:right="-342"/>
              <w:rPr>
                <w:rFonts w:hint="default" w:ascii="仿宋"/>
                <w:color w:val="auto"/>
                <w:spacing w:val="-10"/>
                <w:w w:val="98"/>
                <w:sz w:val="28"/>
                <w:szCs w:val="28"/>
                <w:lang w:val="en-US"/>
              </w:rPr>
            </w:pPr>
            <w:r>
              <w:rPr>
                <w:rFonts w:hint="eastAsia" w:ascii="仿宋_GB2312" w:hAnsi="仿宋_GB2312" w:eastAsia="仿宋_GB2312" w:cs="仿宋_GB2312"/>
                <w:color w:val="auto"/>
                <w:kern w:val="0"/>
                <w:sz w:val="28"/>
                <w:szCs w:val="28"/>
              </w:rPr>
              <w:t>送：</w:t>
            </w:r>
            <w:r>
              <w:rPr>
                <w:rFonts w:hint="eastAsia" w:ascii="仿宋_GB2312" w:hAnsi="仿宋_GB2312" w:eastAsia="仿宋_GB2312" w:cs="仿宋_GB2312"/>
                <w:color w:val="auto"/>
                <w:kern w:val="0"/>
                <w:sz w:val="28"/>
                <w:szCs w:val="28"/>
                <w:lang w:eastAsia="zh-CN"/>
              </w:rPr>
              <w:t>市民政局</w:t>
            </w:r>
            <w:r>
              <w:rPr>
                <w:rFonts w:hint="eastAsia" w:ascii="仿宋_GB2312" w:hAnsi="仿宋_GB2312" w:eastAsia="仿宋_GB2312" w:cs="仿宋_GB2312"/>
                <w:color w:val="auto"/>
                <w:spacing w:val="-10"/>
                <w:w w:val="98"/>
                <w:sz w:val="28"/>
                <w:szCs w:val="28"/>
              </w:rPr>
              <w:t>、</w:t>
            </w:r>
            <w:r>
              <w:rPr>
                <w:rFonts w:hint="eastAsia" w:ascii="仿宋_GB2312" w:hAnsi="仿宋_GB2312" w:eastAsia="仿宋_GB2312" w:cs="仿宋_GB2312"/>
                <w:color w:val="auto"/>
                <w:spacing w:val="-10"/>
                <w:w w:val="98"/>
                <w:sz w:val="28"/>
                <w:szCs w:val="28"/>
                <w:lang w:val="en-US" w:eastAsia="zh-CN"/>
              </w:rPr>
              <w:t>县（市、区</w:t>
            </w:r>
            <w:r>
              <w:rPr>
                <w:rFonts w:hint="eastAsia" w:ascii="仿宋_GB2312" w:hAnsi="仿宋_GB2312" w:eastAsia="仿宋_GB2312" w:cs="仿宋_GB2312"/>
                <w:color w:val="auto"/>
                <w:spacing w:val="-10"/>
                <w:w w:val="98"/>
                <w:sz w:val="28"/>
                <w:szCs w:val="28"/>
                <w:lang w:eastAsia="zh-CN"/>
              </w:rPr>
              <w:t>）民政局、市督导办公室、街（镇）公共服务办</w:t>
            </w:r>
            <w:r>
              <w:rPr>
                <w:rFonts w:hint="eastAsia" w:ascii="仿宋_GB2312" w:hAnsi="仿宋_GB2312" w:eastAsia="仿宋_GB2312" w:cs="仿宋_GB2312"/>
                <w:color w:val="auto"/>
                <w:spacing w:val="-10"/>
                <w:w w:val="98"/>
                <w:sz w:val="28"/>
                <w:szCs w:val="28"/>
                <w:lang w:val="en-US" w:eastAsia="zh-CN"/>
              </w:rPr>
              <w:t xml:space="preserve"> 。</w:t>
            </w:r>
          </w:p>
        </w:tc>
      </w:tr>
    </w:tbl>
    <w:p>
      <w:pPr>
        <w:pStyle w:val="5"/>
        <w:keepNext w:val="0"/>
        <w:keepLines w:val="0"/>
        <w:pageBreakBefore w:val="0"/>
        <w:widowControl/>
        <w:kinsoku/>
        <w:wordWrap/>
        <w:overflowPunct/>
        <w:topLinePunct w:val="0"/>
        <w:autoSpaceDE/>
        <w:autoSpaceDN/>
        <w:bidi w:val="0"/>
        <w:adjustRightInd/>
        <w:snapToGrid/>
        <w:spacing w:beforeAutospacing="0" w:afterAutospacing="0" w:line="240" w:lineRule="auto"/>
        <w:ind w:firstLine="4760" w:firstLineChars="1700"/>
        <w:jc w:val="right"/>
        <w:textAlignment w:val="auto"/>
        <w:rPr>
          <w:rFonts w:hint="eastAsia"/>
          <w:sz w:val="28"/>
          <w:szCs w:val="28"/>
          <w:lang w:val="en-US" w:eastAsia="zh-CN"/>
        </w:rPr>
      </w:pPr>
      <w:r>
        <w:rPr>
          <w:rFonts w:hint="eastAsia" w:ascii="仿宋_GB2312" w:hAnsi="仿宋_GB2312" w:eastAsia="仿宋_GB2312" w:cs="仿宋_GB2312"/>
          <w:sz w:val="28"/>
          <w:szCs w:val="28"/>
          <w:lang w:eastAsia="zh-CN"/>
        </w:rPr>
        <w:t>（</w:t>
      </w:r>
      <w:r>
        <w:rPr>
          <w:rFonts w:hint="eastAsia" w:ascii="仿宋_GB2312" w:hAnsi="仿宋_GB2312" w:eastAsia="仿宋_GB2312" w:cs="仿宋_GB2312"/>
          <w:sz w:val="28"/>
          <w:szCs w:val="28"/>
          <w:lang w:val="en-US" w:eastAsia="zh-CN"/>
        </w:rPr>
        <w:t>信息员：柳静囡）</w:t>
      </w:r>
    </w:p>
    <w:p>
      <w:pPr>
        <w:pStyle w:val="2"/>
        <w:ind w:left="0" w:leftChars="0" w:firstLine="0" w:firstLineChars="0"/>
        <w:rPr>
          <w:rFonts w:hint="eastAsia"/>
          <w:lang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00000" w:usb2="00000000" w:usb3="00000000" w:csb0="00040000" w:csb1="00000000"/>
    <w:embedRegular r:id="rId1" w:fontKey="{0F63DBF0-654D-49D2-96AF-C6AE3F8DC51D}"/>
  </w:font>
  <w:font w:name="楷体_GB2312">
    <w:altName w:val="楷体"/>
    <w:panose1 w:val="02010609030101010101"/>
    <w:charset w:val="86"/>
    <w:family w:val="modern"/>
    <w:pitch w:val="default"/>
    <w:sig w:usb0="00000000" w:usb1="00000000" w:usb2="00000000" w:usb3="00000000" w:csb0="00040000" w:csb1="00000000"/>
    <w:embedRegular r:id="rId2" w:fontKey="{EACB0732-B0D9-4A5F-AE17-9C1EBAB1D66E}"/>
  </w:font>
  <w:font w:name="楷体">
    <w:panose1 w:val="02010609060101010101"/>
    <w:charset w:val="86"/>
    <w:family w:val="auto"/>
    <w:pitch w:val="default"/>
    <w:sig w:usb0="800002BF" w:usb1="38CF7CFA" w:usb2="00000016" w:usb3="00000000" w:csb0="00040001" w:csb1="00000000"/>
    <w:embedRegular r:id="rId3" w:fontKey="{CBACC9AB-B3A0-4792-B15C-A87D23111207}"/>
  </w:font>
  <w:font w:name="仿宋">
    <w:panose1 w:val="02010609060101010101"/>
    <w:charset w:val="86"/>
    <w:family w:val="modern"/>
    <w:pitch w:val="default"/>
    <w:sig w:usb0="800002BF" w:usb1="38CF7CFA" w:usb2="00000016" w:usb3="00000000" w:csb0="00040001" w:csb1="00000000"/>
    <w:embedRegular r:id="rId4" w:fontKey="{C6882B52-FF88-4B00-AAAC-28F2625BDA7F}"/>
  </w:font>
  <w:font w:name="仿宋_GB2312">
    <w:panose1 w:val="02010609030101010101"/>
    <w:charset w:val="86"/>
    <w:family w:val="modern"/>
    <w:pitch w:val="default"/>
    <w:sig w:usb0="00000001" w:usb1="080E0000" w:usb2="00000000" w:usb3="00000000" w:csb0="00040000" w:csb1="00000000"/>
    <w:embedRegular r:id="rId5" w:fontKey="{7BEA19E7-7275-46F3-AE37-60EF5D72542A}"/>
  </w:font>
  <w:font w:name="Microsoft YaHei UI">
    <w:panose1 w:val="020B0503020204020204"/>
    <w:charset w:val="86"/>
    <w:family w:val="auto"/>
    <w:pitch w:val="default"/>
    <w:sig w:usb0="80000287" w:usb1="2ACF3C50" w:usb2="00000016" w:usb3="00000000" w:csb0="0004001F" w:csb1="00000000"/>
  </w:font>
  <w:font w:name="微软雅黑">
    <w:panose1 w:val="020B0503020204020204"/>
    <w:charset w:val="86"/>
    <w:family w:val="auto"/>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RlNGQzNmFlMzc5ZmU1NWE0NWQ3Mzk2MTBkZDJkYjkifQ=="/>
  </w:docVars>
  <w:rsids>
    <w:rsidRoot w:val="390A67C8"/>
    <w:rsid w:val="01196703"/>
    <w:rsid w:val="05CB55DA"/>
    <w:rsid w:val="127C3FFA"/>
    <w:rsid w:val="147E42A3"/>
    <w:rsid w:val="1C886977"/>
    <w:rsid w:val="1E3B67A6"/>
    <w:rsid w:val="21AC7A2D"/>
    <w:rsid w:val="230669A8"/>
    <w:rsid w:val="2540211F"/>
    <w:rsid w:val="254F25F9"/>
    <w:rsid w:val="286D43E2"/>
    <w:rsid w:val="2AE35523"/>
    <w:rsid w:val="2D4453D3"/>
    <w:rsid w:val="2DCA4BF7"/>
    <w:rsid w:val="2E21674A"/>
    <w:rsid w:val="305B1FC3"/>
    <w:rsid w:val="33093BAF"/>
    <w:rsid w:val="352C6D3F"/>
    <w:rsid w:val="35383F66"/>
    <w:rsid w:val="35A10512"/>
    <w:rsid w:val="360352B7"/>
    <w:rsid w:val="361261E9"/>
    <w:rsid w:val="36DE21C1"/>
    <w:rsid w:val="38727304"/>
    <w:rsid w:val="389F2BBB"/>
    <w:rsid w:val="390A67C8"/>
    <w:rsid w:val="398E1648"/>
    <w:rsid w:val="3E426175"/>
    <w:rsid w:val="3F2472F5"/>
    <w:rsid w:val="40FA5268"/>
    <w:rsid w:val="43572B58"/>
    <w:rsid w:val="4C1C1FF7"/>
    <w:rsid w:val="4DD618E6"/>
    <w:rsid w:val="4E913295"/>
    <w:rsid w:val="51A402F3"/>
    <w:rsid w:val="574C201F"/>
    <w:rsid w:val="5E456927"/>
    <w:rsid w:val="5F026E69"/>
    <w:rsid w:val="62A25746"/>
    <w:rsid w:val="63D9465E"/>
    <w:rsid w:val="648877B2"/>
    <w:rsid w:val="655D3C2E"/>
    <w:rsid w:val="6A2B1147"/>
    <w:rsid w:val="6EC6731F"/>
    <w:rsid w:val="6FAC7C04"/>
    <w:rsid w:val="6FD75529"/>
    <w:rsid w:val="70DF16C7"/>
    <w:rsid w:val="7543475D"/>
    <w:rsid w:val="75BC6000"/>
    <w:rsid w:val="77957F54"/>
    <w:rsid w:val="7A0C7343"/>
    <w:rsid w:val="7B411EF6"/>
    <w:rsid w:val="7BC20746"/>
    <w:rsid w:val="7F3E3D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9"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等线" w:hAnsi="等线" w:eastAsia="等线" w:cs="等线"/>
      <w:kern w:val="2"/>
      <w:sz w:val="32"/>
      <w:szCs w:val="32"/>
      <w:lang w:val="en-US" w:eastAsia="zh-CN" w:bidi="ar-SA"/>
    </w:rPr>
  </w:style>
  <w:style w:type="paragraph" w:styleId="2">
    <w:name w:val="heading 2"/>
    <w:basedOn w:val="1"/>
    <w:next w:val="1"/>
    <w:qFormat/>
    <w:uiPriority w:val="99"/>
    <w:pPr>
      <w:keepNext/>
      <w:keepLines/>
      <w:spacing w:before="120" w:after="120" w:line="360" w:lineRule="auto"/>
      <w:ind w:firstLine="200" w:firstLineChars="200"/>
      <w:outlineLvl w:val="1"/>
    </w:pPr>
    <w:rPr>
      <w:rFonts w:ascii="Times New Roman" w:hAnsi="Times New Roman" w:eastAsia="黑体"/>
      <w:bCs/>
      <w:sz w:val="28"/>
    </w:rPr>
  </w:style>
  <w:style w:type="character" w:default="1" w:styleId="8">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autoRedefine/>
    <w:qFormat/>
    <w:uiPriority w:val="0"/>
    <w:pPr>
      <w:tabs>
        <w:tab w:val="center" w:pos="4153"/>
        <w:tab w:val="right" w:pos="8306"/>
      </w:tabs>
      <w:snapToGrid w:val="0"/>
      <w:jc w:val="left"/>
    </w:pPr>
    <w:rPr>
      <w:sz w:val="18"/>
      <w:szCs w:val="18"/>
    </w:rPr>
  </w:style>
  <w:style w:type="paragraph" w:styleId="4">
    <w:name w:val="header"/>
    <w:basedOn w:val="1"/>
    <w:autoRedefine/>
    <w:qFormat/>
    <w:uiPriority w:val="0"/>
    <w:pPr>
      <w:pBdr>
        <w:bottom w:val="single" w:color="auto" w:sz="6" w:space="1"/>
      </w:pBdr>
      <w:tabs>
        <w:tab w:val="center" w:pos="4153"/>
        <w:tab w:val="right" w:pos="8306"/>
      </w:tabs>
      <w:snapToGrid w:val="0"/>
      <w:jc w:val="center"/>
    </w:pPr>
    <w:rPr>
      <w:sz w:val="18"/>
      <w:szCs w:val="18"/>
    </w:rPr>
  </w:style>
  <w:style w:type="paragraph" w:styleId="5">
    <w:name w:val="Normal (Web)"/>
    <w:basedOn w:val="1"/>
    <w:autoRedefine/>
    <w:qFormat/>
    <w:uiPriority w:val="99"/>
    <w:pPr>
      <w:spacing w:before="100" w:beforeAutospacing="1" w:after="100" w:afterAutospacing="1"/>
      <w:jc w:val="left"/>
    </w:pPr>
    <w:rPr>
      <w:kern w:val="0"/>
      <w:sz w:val="24"/>
    </w:rPr>
  </w:style>
  <w:style w:type="table" w:styleId="7">
    <w:name w:val="Table Grid"/>
    <w:basedOn w:val="6"/>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9">
    <w:name w:val="page number"/>
    <w:basedOn w:val="8"/>
    <w:autoRedefine/>
    <w:qFormat/>
    <w:uiPriority w:val="0"/>
  </w:style>
  <w:style w:type="paragraph" w:customStyle="1" w:styleId="10">
    <w:name w:val="p0"/>
    <w:basedOn w:val="11"/>
    <w:autoRedefine/>
    <w:qFormat/>
    <w:uiPriority w:val="0"/>
    <w:pPr>
      <w:widowControl/>
    </w:pPr>
    <w:rPr>
      <w:rFonts w:ascii="Times New Roman" w:hAnsi="Times New Roman"/>
      <w:kern w:val="0"/>
      <w:szCs w:val="21"/>
    </w:rPr>
  </w:style>
  <w:style w:type="paragraph" w:customStyle="1" w:styleId="11">
    <w:name w:val="正文 New New New New New New New New"/>
    <w:autoRedefine/>
    <w:qFormat/>
    <w:uiPriority w:val="0"/>
    <w:pPr>
      <w:widowControl w:val="0"/>
      <w:jc w:val="both"/>
    </w:pPr>
    <w:rPr>
      <w:rFonts w:ascii="Times New Roman" w:hAnsi="Times New Roman" w:eastAsia="宋体" w:cs="Times New Roman"/>
      <w:kern w:val="2"/>
      <w:sz w:val="21"/>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14</TotalTime>
  <ScaleCrop>false</ScaleCrop>
  <LinksUpToDate>false</LinksUpToDate>
  <CharactersWithSpaces>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2023-09-21T03:51:00Z</dcterms:created>
  <dc:creator>MyPC</dc:creator>
  <cp:lastModifiedBy>evan</cp:lastModifiedBy>
  <cp:lastPrinted>2023-12-20T03:14:00Z</cp:lastPrinted>
  <dcterms:modified xsi:type="dcterms:W3CDTF">2024-02-01T03:15:54Z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E2B3E0C271944B01B08D88065EA78826_13</vt:lpwstr>
  </property>
</Properties>
</file>